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2C" w:rsidRPr="0064604E" w:rsidRDefault="0036262C" w:rsidP="003F4395">
      <w:pPr>
        <w:ind w:left="450"/>
        <w:rPr>
          <w:rFonts w:asciiTheme="minorHAnsi" w:hAnsiTheme="minorHAnsi"/>
          <w:bCs/>
          <w:color w:val="000000"/>
        </w:rPr>
      </w:pPr>
    </w:p>
    <w:p w:rsidR="00FC47BF" w:rsidRPr="0064604E" w:rsidRDefault="00FD0071" w:rsidP="003F4395">
      <w:pPr>
        <w:ind w:left="450"/>
        <w:rPr>
          <w:rFonts w:asciiTheme="minorHAnsi" w:hAnsiTheme="minorHAnsi" w:cs="Arial"/>
          <w:b/>
          <w:color w:val="000000" w:themeColor="text1"/>
        </w:rPr>
      </w:pPr>
      <w:r w:rsidRPr="0064604E">
        <w:rPr>
          <w:rFonts w:asciiTheme="minorHAnsi" w:hAnsiTheme="minorHAnsi" w:cs="Arial"/>
          <w:b/>
          <w:color w:val="000000" w:themeColor="text1"/>
        </w:rPr>
        <w:t>THE PURPOSE OF THIS POLICY</w:t>
      </w:r>
    </w:p>
    <w:p w:rsidR="00FD0071" w:rsidRDefault="00E026B5" w:rsidP="003F4395">
      <w:pPr>
        <w:ind w:left="450"/>
        <w:rPr>
          <w:rFonts w:asciiTheme="minorHAnsi" w:hAnsiTheme="minorHAnsi" w:cs="Arial"/>
          <w:color w:val="000000" w:themeColor="text1"/>
        </w:rPr>
      </w:pPr>
      <w:r>
        <w:rPr>
          <w:rFonts w:asciiTheme="minorHAnsi" w:hAnsiTheme="minorHAnsi" w:cs="Arial"/>
          <w:color w:val="000000" w:themeColor="text1"/>
        </w:rPr>
        <w:t>O</w:t>
      </w:r>
      <w:r w:rsidR="00790EC7">
        <w:rPr>
          <w:rFonts w:asciiTheme="minorHAnsi" w:hAnsiTheme="minorHAnsi" w:cs="Arial"/>
          <w:color w:val="000000" w:themeColor="text1"/>
        </w:rPr>
        <w:t>ffering</w:t>
      </w:r>
      <w:r w:rsidR="00662E94" w:rsidRPr="00662E94">
        <w:rPr>
          <w:rFonts w:asciiTheme="minorHAnsi" w:hAnsiTheme="minorHAnsi" w:cs="Arial"/>
          <w:color w:val="000000" w:themeColor="text1"/>
        </w:rPr>
        <w:t xml:space="preserve"> relevant opportunities related to project man</w:t>
      </w:r>
      <w:r w:rsidR="00662E94">
        <w:rPr>
          <w:rFonts w:asciiTheme="minorHAnsi" w:hAnsiTheme="minorHAnsi" w:cs="Arial"/>
          <w:color w:val="000000" w:themeColor="text1"/>
        </w:rPr>
        <w:t>a</w:t>
      </w:r>
      <w:r w:rsidR="00662E94" w:rsidRPr="00662E94">
        <w:rPr>
          <w:rFonts w:asciiTheme="minorHAnsi" w:hAnsiTheme="minorHAnsi" w:cs="Arial"/>
          <w:color w:val="000000" w:themeColor="text1"/>
        </w:rPr>
        <w:t xml:space="preserve">gement </w:t>
      </w:r>
      <w:r w:rsidR="00A40274">
        <w:rPr>
          <w:rFonts w:asciiTheme="minorHAnsi" w:hAnsiTheme="minorHAnsi" w:cs="Arial"/>
          <w:color w:val="000000" w:themeColor="text1"/>
        </w:rPr>
        <w:t xml:space="preserve">and business analyst </w:t>
      </w:r>
      <w:r w:rsidR="00662E94" w:rsidRPr="00662E94">
        <w:rPr>
          <w:rFonts w:asciiTheme="minorHAnsi" w:hAnsiTheme="minorHAnsi" w:cs="Arial"/>
          <w:color w:val="000000" w:themeColor="text1"/>
        </w:rPr>
        <w:t xml:space="preserve">professions </w:t>
      </w:r>
      <w:r>
        <w:rPr>
          <w:rFonts w:asciiTheme="minorHAnsi" w:hAnsiTheme="minorHAnsi" w:cs="Arial"/>
          <w:color w:val="000000" w:themeColor="text1"/>
        </w:rPr>
        <w:t xml:space="preserve">as a </w:t>
      </w:r>
      <w:r w:rsidR="00662E94" w:rsidRPr="00662E94">
        <w:rPr>
          <w:rFonts w:asciiTheme="minorHAnsi" w:hAnsiTheme="minorHAnsi" w:cs="Arial"/>
          <w:color w:val="000000" w:themeColor="text1"/>
        </w:rPr>
        <w:t xml:space="preserve">value to </w:t>
      </w:r>
      <w:r w:rsidR="00602D09">
        <w:rPr>
          <w:rFonts w:asciiTheme="minorHAnsi" w:hAnsiTheme="minorHAnsi" w:cs="Arial"/>
          <w:color w:val="000000" w:themeColor="text1"/>
        </w:rPr>
        <w:t xml:space="preserve">our </w:t>
      </w:r>
      <w:r w:rsidR="00662E94" w:rsidRPr="00662E94">
        <w:rPr>
          <w:rFonts w:asciiTheme="minorHAnsi" w:hAnsiTheme="minorHAnsi" w:cs="Arial"/>
          <w:color w:val="000000" w:themeColor="text1"/>
        </w:rPr>
        <w:t>members</w:t>
      </w:r>
      <w:r w:rsidR="00602D09">
        <w:rPr>
          <w:rFonts w:asciiTheme="minorHAnsi" w:hAnsiTheme="minorHAnsi" w:cs="Arial"/>
          <w:color w:val="000000" w:themeColor="text1"/>
        </w:rPr>
        <w:t>hip</w:t>
      </w:r>
      <w:r>
        <w:rPr>
          <w:rFonts w:asciiTheme="minorHAnsi" w:hAnsiTheme="minorHAnsi" w:cs="Arial"/>
          <w:color w:val="000000" w:themeColor="text1"/>
        </w:rPr>
        <w:t xml:space="preserve"> </w:t>
      </w:r>
      <w:r w:rsidR="008B1530">
        <w:rPr>
          <w:rFonts w:asciiTheme="minorHAnsi" w:hAnsiTheme="minorHAnsi" w:cs="Arial"/>
          <w:color w:val="000000" w:themeColor="text1"/>
        </w:rPr>
        <w:t>at the chapter meetings</w:t>
      </w:r>
      <w:r w:rsidR="00662E94" w:rsidRPr="00662E94">
        <w:rPr>
          <w:rFonts w:asciiTheme="minorHAnsi" w:hAnsiTheme="minorHAnsi" w:cs="Arial"/>
          <w:color w:val="000000" w:themeColor="text1"/>
        </w:rPr>
        <w:t>.</w:t>
      </w:r>
    </w:p>
    <w:p w:rsidR="001479D3" w:rsidRPr="0064604E" w:rsidRDefault="001479D3" w:rsidP="00FC47BF">
      <w:pPr>
        <w:rPr>
          <w:rFonts w:asciiTheme="minorHAnsi" w:hAnsiTheme="minorHAnsi" w:cs="Arial"/>
          <w:color w:val="000000" w:themeColor="text1"/>
        </w:rPr>
      </w:pPr>
    </w:p>
    <w:p w:rsidR="00FD0071" w:rsidRPr="0064604E" w:rsidRDefault="00FD0071" w:rsidP="003F4395">
      <w:pPr>
        <w:ind w:left="450"/>
        <w:rPr>
          <w:rFonts w:asciiTheme="minorHAnsi" w:hAnsiTheme="minorHAnsi" w:cs="Arial"/>
          <w:b/>
          <w:color w:val="000000" w:themeColor="text1"/>
        </w:rPr>
      </w:pPr>
      <w:r w:rsidRPr="0064604E">
        <w:rPr>
          <w:rFonts w:asciiTheme="minorHAnsi" w:hAnsiTheme="minorHAnsi" w:cs="Arial"/>
          <w:b/>
          <w:color w:val="000000" w:themeColor="text1"/>
        </w:rPr>
        <w:t>EXECUTIVE BOARD MEMBER RESPONSIBLE FOR THIS POLICY</w:t>
      </w:r>
    </w:p>
    <w:p w:rsidR="00FD0071" w:rsidRPr="00EC46C7" w:rsidRDefault="00EC46C7" w:rsidP="003F4395">
      <w:pPr>
        <w:ind w:left="450"/>
        <w:rPr>
          <w:rFonts w:asciiTheme="minorHAnsi" w:hAnsiTheme="minorHAnsi" w:cs="Arial"/>
          <w:color w:val="000000" w:themeColor="text1"/>
        </w:rPr>
      </w:pPr>
      <w:r w:rsidRPr="00EC46C7">
        <w:rPr>
          <w:rFonts w:asciiTheme="minorHAnsi" w:hAnsiTheme="minorHAnsi" w:cs="Arial"/>
          <w:color w:val="000000" w:themeColor="text1"/>
        </w:rPr>
        <w:t>VP Gove</w:t>
      </w:r>
      <w:r>
        <w:rPr>
          <w:rFonts w:asciiTheme="minorHAnsi" w:hAnsiTheme="minorHAnsi" w:cs="Arial"/>
          <w:color w:val="000000" w:themeColor="text1"/>
        </w:rPr>
        <w:t>r</w:t>
      </w:r>
      <w:r w:rsidRPr="00EC46C7">
        <w:rPr>
          <w:rFonts w:asciiTheme="minorHAnsi" w:hAnsiTheme="minorHAnsi" w:cs="Arial"/>
          <w:color w:val="000000" w:themeColor="text1"/>
        </w:rPr>
        <w:t>nance and Policy.</w:t>
      </w:r>
    </w:p>
    <w:p w:rsidR="00AF7581" w:rsidRPr="0064604E" w:rsidRDefault="00AF7581" w:rsidP="00FC47BF">
      <w:pPr>
        <w:rPr>
          <w:rFonts w:asciiTheme="minorHAnsi" w:hAnsiTheme="minorHAnsi" w:cs="Arial"/>
          <w:color w:val="000000" w:themeColor="text1"/>
        </w:rPr>
      </w:pPr>
    </w:p>
    <w:p w:rsidR="00FD0071" w:rsidRPr="0064604E" w:rsidRDefault="00FD0071" w:rsidP="003F4395">
      <w:pPr>
        <w:ind w:left="450"/>
        <w:rPr>
          <w:rFonts w:asciiTheme="minorHAnsi" w:hAnsiTheme="minorHAnsi" w:cs="Arial"/>
          <w:b/>
          <w:color w:val="000000" w:themeColor="text1"/>
        </w:rPr>
      </w:pPr>
      <w:r w:rsidRPr="0064604E">
        <w:rPr>
          <w:rFonts w:asciiTheme="minorHAnsi" w:hAnsiTheme="minorHAnsi" w:cs="Arial"/>
          <w:b/>
          <w:color w:val="000000" w:themeColor="text1"/>
        </w:rPr>
        <w:t>THIS POLICY APPLIES TO:</w:t>
      </w:r>
    </w:p>
    <w:p w:rsidR="00FD0071" w:rsidRPr="0064604E" w:rsidRDefault="00462F5E" w:rsidP="003F4395">
      <w:pPr>
        <w:ind w:left="450"/>
        <w:rPr>
          <w:rFonts w:asciiTheme="minorHAnsi" w:hAnsiTheme="minorHAnsi" w:cs="Arial"/>
          <w:color w:val="000000" w:themeColor="text1"/>
        </w:rPr>
      </w:pPr>
      <w:r>
        <w:rPr>
          <w:rFonts w:asciiTheme="minorHAnsi" w:hAnsiTheme="minorHAnsi" w:cs="Arial"/>
          <w:color w:val="000000" w:themeColor="text1"/>
        </w:rPr>
        <w:t>VP Professional Development</w:t>
      </w:r>
      <w:r w:rsidR="007F1F33">
        <w:rPr>
          <w:rFonts w:asciiTheme="minorHAnsi" w:hAnsiTheme="minorHAnsi" w:cs="Arial"/>
          <w:color w:val="000000" w:themeColor="text1"/>
        </w:rPr>
        <w:t>, VP Technology</w:t>
      </w:r>
      <w:r w:rsidR="007453EF">
        <w:rPr>
          <w:rFonts w:asciiTheme="minorHAnsi" w:hAnsiTheme="minorHAnsi" w:cs="Arial"/>
          <w:color w:val="000000" w:themeColor="text1"/>
        </w:rPr>
        <w:t xml:space="preserve"> and</w:t>
      </w:r>
      <w:r w:rsidR="0074010D">
        <w:rPr>
          <w:rFonts w:asciiTheme="minorHAnsi" w:hAnsiTheme="minorHAnsi" w:cs="Arial"/>
          <w:color w:val="000000" w:themeColor="text1"/>
        </w:rPr>
        <w:t xml:space="preserve"> Job p</w:t>
      </w:r>
      <w:r w:rsidR="00357993">
        <w:rPr>
          <w:rFonts w:asciiTheme="minorHAnsi" w:hAnsiTheme="minorHAnsi" w:cs="Arial"/>
          <w:color w:val="000000" w:themeColor="text1"/>
        </w:rPr>
        <w:t>osting employers</w:t>
      </w:r>
    </w:p>
    <w:p w:rsidR="00AF7581" w:rsidRPr="0064604E" w:rsidRDefault="00AF7581" w:rsidP="006E3661">
      <w:pPr>
        <w:rPr>
          <w:rFonts w:asciiTheme="minorHAnsi" w:hAnsiTheme="minorHAnsi" w:cs="Arial"/>
        </w:rPr>
      </w:pPr>
    </w:p>
    <w:p w:rsidR="006E3661" w:rsidRPr="0064604E" w:rsidRDefault="00FD0071" w:rsidP="003F4395">
      <w:pPr>
        <w:ind w:left="450"/>
        <w:rPr>
          <w:rFonts w:asciiTheme="minorHAnsi" w:hAnsiTheme="minorHAnsi" w:cs="Arial"/>
          <w:b/>
        </w:rPr>
      </w:pPr>
      <w:r w:rsidRPr="0064604E">
        <w:rPr>
          <w:rFonts w:asciiTheme="minorHAnsi" w:hAnsiTheme="minorHAnsi" w:cs="Arial"/>
          <w:b/>
        </w:rPr>
        <w:t>POLICY WORDING</w:t>
      </w:r>
      <w:r w:rsidR="006E3661" w:rsidRPr="0064604E">
        <w:rPr>
          <w:rFonts w:asciiTheme="minorHAnsi" w:hAnsiTheme="minorHAnsi" w:cs="Arial"/>
          <w:b/>
        </w:rPr>
        <w:t>:</w:t>
      </w:r>
    </w:p>
    <w:p w:rsidR="002D746D" w:rsidRDefault="002D746D" w:rsidP="002D746D">
      <w:pPr>
        <w:pStyle w:val="ListParagraph"/>
        <w:numPr>
          <w:ilvl w:val="0"/>
          <w:numId w:val="13"/>
        </w:numPr>
        <w:rPr>
          <w:rFonts w:asciiTheme="minorHAnsi" w:hAnsiTheme="minorHAnsi" w:cs="Arial"/>
        </w:rPr>
      </w:pPr>
      <w:r>
        <w:rPr>
          <w:rFonts w:asciiTheme="minorHAnsi" w:hAnsiTheme="minorHAnsi" w:cs="Arial"/>
        </w:rPr>
        <w:t xml:space="preserve">Job offers </w:t>
      </w:r>
      <w:r w:rsidR="00EC0836">
        <w:rPr>
          <w:rFonts w:asciiTheme="minorHAnsi" w:hAnsiTheme="minorHAnsi" w:cs="Arial"/>
        </w:rPr>
        <w:t>will be</w:t>
      </w:r>
      <w:r>
        <w:rPr>
          <w:rFonts w:asciiTheme="minorHAnsi" w:hAnsiTheme="minorHAnsi" w:cs="Arial"/>
        </w:rPr>
        <w:t xml:space="preserve"> </w:t>
      </w:r>
      <w:r w:rsidR="00DF6652" w:rsidRPr="00193500">
        <w:rPr>
          <w:rFonts w:asciiTheme="minorHAnsi" w:hAnsiTheme="minorHAnsi" w:cs="Arial"/>
        </w:rPr>
        <w:t>shared a</w:t>
      </w:r>
      <w:r w:rsidRPr="00193500">
        <w:rPr>
          <w:rFonts w:asciiTheme="minorHAnsi" w:hAnsiTheme="minorHAnsi" w:cs="Arial"/>
        </w:rPr>
        <w:t>t</w:t>
      </w:r>
      <w:r>
        <w:rPr>
          <w:rFonts w:asciiTheme="minorHAnsi" w:hAnsiTheme="minorHAnsi" w:cs="Arial"/>
        </w:rPr>
        <w:t xml:space="preserve"> chapter meetings.</w:t>
      </w:r>
    </w:p>
    <w:p w:rsidR="00EC0836" w:rsidRDefault="00EC0836" w:rsidP="002D746D">
      <w:pPr>
        <w:pStyle w:val="ListParagraph"/>
        <w:numPr>
          <w:ilvl w:val="0"/>
          <w:numId w:val="13"/>
        </w:numPr>
        <w:rPr>
          <w:rFonts w:asciiTheme="minorHAnsi" w:hAnsiTheme="minorHAnsi" w:cs="Arial"/>
        </w:rPr>
      </w:pPr>
      <w:r>
        <w:rPr>
          <w:rFonts w:asciiTheme="minorHAnsi" w:hAnsiTheme="minorHAnsi" w:cs="Arial"/>
        </w:rPr>
        <w:t>Only jobs related to project management / business analysis are</w:t>
      </w:r>
      <w:r w:rsidR="001275F8">
        <w:rPr>
          <w:rFonts w:asciiTheme="minorHAnsi" w:hAnsiTheme="minorHAnsi" w:cs="Arial"/>
        </w:rPr>
        <w:t xml:space="preserve"> allowed.</w:t>
      </w:r>
    </w:p>
    <w:p w:rsidR="00DB5025" w:rsidRDefault="002760C1" w:rsidP="002D746D">
      <w:pPr>
        <w:pStyle w:val="ListParagraph"/>
        <w:numPr>
          <w:ilvl w:val="0"/>
          <w:numId w:val="13"/>
        </w:numPr>
        <w:rPr>
          <w:rFonts w:asciiTheme="minorHAnsi" w:hAnsiTheme="minorHAnsi" w:cs="Arial"/>
        </w:rPr>
      </w:pPr>
      <w:r w:rsidRPr="009A4078">
        <w:rPr>
          <w:rFonts w:asciiTheme="minorHAnsi" w:hAnsiTheme="minorHAnsi" w:cs="Arial"/>
        </w:rPr>
        <w:t xml:space="preserve">The employer shall be responsible for the accuracy, and completeness of any job postings that are placed </w:t>
      </w:r>
      <w:r w:rsidR="002D746D">
        <w:rPr>
          <w:rFonts w:asciiTheme="minorHAnsi" w:hAnsiTheme="minorHAnsi" w:cs="Arial"/>
        </w:rPr>
        <w:t>at the chapter meetings</w:t>
      </w:r>
      <w:r w:rsidR="00DB5025" w:rsidRPr="002D746D">
        <w:rPr>
          <w:rFonts w:asciiTheme="minorHAnsi" w:hAnsiTheme="minorHAnsi" w:cs="Arial"/>
        </w:rPr>
        <w:t>.</w:t>
      </w:r>
    </w:p>
    <w:p w:rsidR="009921A6" w:rsidRPr="009921A6" w:rsidRDefault="009921A6" w:rsidP="009A4078">
      <w:pPr>
        <w:pStyle w:val="ListParagraph"/>
        <w:numPr>
          <w:ilvl w:val="0"/>
          <w:numId w:val="13"/>
        </w:numPr>
        <w:rPr>
          <w:rFonts w:asciiTheme="minorHAnsi" w:hAnsiTheme="minorHAnsi" w:cs="Arial"/>
        </w:rPr>
      </w:pPr>
      <w:r w:rsidRPr="009921A6">
        <w:rPr>
          <w:rFonts w:asciiTheme="minorHAnsi" w:hAnsiTheme="minorHAnsi" w:cs="Arial"/>
        </w:rPr>
        <w:t xml:space="preserve">Job posting employers should present their job offerings to be reviewed by VP Prof. Development team and added to the presentation slide deck at a chapter meeting selected. </w:t>
      </w:r>
      <w:r w:rsidR="00DF6652" w:rsidRPr="00193500">
        <w:rPr>
          <w:rFonts w:asciiTheme="minorHAnsi" w:hAnsiTheme="minorHAnsi" w:cs="Arial"/>
        </w:rPr>
        <w:t>A board member</w:t>
      </w:r>
      <w:r w:rsidRPr="009921A6">
        <w:rPr>
          <w:rFonts w:asciiTheme="minorHAnsi" w:hAnsiTheme="minorHAnsi" w:cs="Arial"/>
        </w:rPr>
        <w:t xml:space="preserve"> will mention the job offerings at the Chapter meeting.</w:t>
      </w:r>
    </w:p>
    <w:p w:rsidR="00DB5025" w:rsidRPr="009A4078" w:rsidRDefault="00DB5025" w:rsidP="009A4078">
      <w:pPr>
        <w:pStyle w:val="ListParagraph"/>
        <w:numPr>
          <w:ilvl w:val="0"/>
          <w:numId w:val="13"/>
        </w:numPr>
        <w:rPr>
          <w:rFonts w:asciiTheme="minorHAnsi" w:hAnsiTheme="minorHAnsi" w:cs="Arial"/>
        </w:rPr>
      </w:pPr>
      <w:r w:rsidRPr="009A4078">
        <w:rPr>
          <w:rFonts w:asciiTheme="minorHAnsi" w:hAnsiTheme="minorHAnsi" w:cs="Arial"/>
        </w:rPr>
        <w:t xml:space="preserve">Our </w:t>
      </w:r>
      <w:r w:rsidR="00041232">
        <w:rPr>
          <w:rFonts w:asciiTheme="minorHAnsi" w:hAnsiTheme="minorHAnsi" w:cs="Arial"/>
        </w:rPr>
        <w:t xml:space="preserve">PMI Madison South Central Wisconsin </w:t>
      </w:r>
      <w:r w:rsidRPr="009A4078">
        <w:rPr>
          <w:rFonts w:asciiTheme="minorHAnsi" w:hAnsiTheme="minorHAnsi" w:cs="Arial"/>
        </w:rPr>
        <w:t>chapter assumes no responsibility or liability for any personnel selected by the employer and the employer agrees that any selection, retention or hire of any individual or entity is based solely on their investigation, verification and determination that such hire is suitable for their company's purposes.</w:t>
      </w:r>
      <w:bookmarkStart w:id="0" w:name="_GoBack"/>
      <w:bookmarkEnd w:id="0"/>
    </w:p>
    <w:p w:rsidR="00DB5025" w:rsidRPr="009A4078" w:rsidRDefault="00DB5025" w:rsidP="009A4078">
      <w:pPr>
        <w:pStyle w:val="ListParagraph"/>
        <w:numPr>
          <w:ilvl w:val="0"/>
          <w:numId w:val="13"/>
        </w:numPr>
        <w:rPr>
          <w:rFonts w:asciiTheme="minorHAnsi" w:hAnsiTheme="minorHAnsi" w:cs="Arial"/>
        </w:rPr>
      </w:pPr>
      <w:r w:rsidRPr="009A4078">
        <w:rPr>
          <w:rFonts w:asciiTheme="minorHAnsi" w:hAnsiTheme="minorHAnsi" w:cs="Arial"/>
        </w:rPr>
        <w:t>The employer agrees to hold harmless PMI Madison S</w:t>
      </w:r>
      <w:r w:rsidR="00193500">
        <w:rPr>
          <w:rFonts w:asciiTheme="minorHAnsi" w:hAnsiTheme="minorHAnsi" w:cs="Arial"/>
        </w:rPr>
        <w:t xml:space="preserve">outh </w:t>
      </w:r>
      <w:r w:rsidRPr="009A4078">
        <w:rPr>
          <w:rFonts w:asciiTheme="minorHAnsi" w:hAnsiTheme="minorHAnsi" w:cs="Arial"/>
        </w:rPr>
        <w:t>Central Wisconsin chapter from any claims, damages or losses incurred by the employer, their company or any other party</w:t>
      </w:r>
      <w:r w:rsidR="002D746D">
        <w:rPr>
          <w:rFonts w:asciiTheme="minorHAnsi" w:hAnsiTheme="minorHAnsi" w:cs="Arial"/>
        </w:rPr>
        <w:t>.</w:t>
      </w:r>
    </w:p>
    <w:p w:rsidR="00DB5025" w:rsidRPr="009A4078" w:rsidRDefault="00DB5025" w:rsidP="009A4078">
      <w:pPr>
        <w:pStyle w:val="ListParagraph"/>
        <w:numPr>
          <w:ilvl w:val="0"/>
          <w:numId w:val="13"/>
        </w:numPr>
        <w:rPr>
          <w:rFonts w:asciiTheme="minorHAnsi" w:hAnsiTheme="minorHAnsi" w:cs="Arial"/>
        </w:rPr>
      </w:pPr>
      <w:r w:rsidRPr="009A4078">
        <w:rPr>
          <w:rFonts w:asciiTheme="minorHAnsi" w:hAnsiTheme="minorHAnsi" w:cs="Arial"/>
        </w:rPr>
        <w:t>Our Chapter reserves the right to refuse or remove job posting(s) if they appear fraudulent or contain questionable content.</w:t>
      </w:r>
      <w:r w:rsidR="002465BC">
        <w:rPr>
          <w:rFonts w:asciiTheme="minorHAnsi" w:hAnsiTheme="minorHAnsi" w:cs="Arial"/>
        </w:rPr>
        <w:t xml:space="preserve"> </w:t>
      </w:r>
      <w:r w:rsidR="00E93302" w:rsidRPr="00E93302">
        <w:rPr>
          <w:rFonts w:asciiTheme="minorHAnsi" w:hAnsiTheme="minorHAnsi" w:cs="Arial"/>
        </w:rPr>
        <w:t>Contents that are not in the interest of the chapter business, not complying with local State laws or PMI global.</w:t>
      </w:r>
    </w:p>
    <w:p w:rsidR="00DB5025" w:rsidRPr="009A4078" w:rsidRDefault="00DB5025" w:rsidP="009A4078">
      <w:pPr>
        <w:pStyle w:val="ListParagraph"/>
        <w:numPr>
          <w:ilvl w:val="0"/>
          <w:numId w:val="13"/>
        </w:numPr>
        <w:rPr>
          <w:rFonts w:asciiTheme="minorHAnsi" w:hAnsiTheme="minorHAnsi" w:cs="Arial"/>
        </w:rPr>
      </w:pPr>
      <w:r w:rsidRPr="009A4078">
        <w:rPr>
          <w:rFonts w:asciiTheme="minorHAnsi" w:hAnsiTheme="minorHAnsi" w:cs="Arial"/>
        </w:rPr>
        <w:t xml:space="preserve">Only employers which </w:t>
      </w:r>
      <w:r w:rsidR="009542B5" w:rsidRPr="009A4078">
        <w:rPr>
          <w:rFonts w:asciiTheme="minorHAnsi" w:hAnsiTheme="minorHAnsi" w:cs="Arial"/>
        </w:rPr>
        <w:t>adhe</w:t>
      </w:r>
      <w:r w:rsidR="009542B5">
        <w:rPr>
          <w:rFonts w:asciiTheme="minorHAnsi" w:hAnsiTheme="minorHAnsi" w:cs="Arial"/>
        </w:rPr>
        <w:t>re</w:t>
      </w:r>
      <w:r w:rsidR="008F03C3" w:rsidRPr="009A4078">
        <w:rPr>
          <w:rFonts w:asciiTheme="minorHAnsi" w:hAnsiTheme="minorHAnsi" w:cs="Arial"/>
        </w:rPr>
        <w:t xml:space="preserve"> </w:t>
      </w:r>
      <w:r w:rsidRPr="009A4078">
        <w:rPr>
          <w:rFonts w:asciiTheme="minorHAnsi" w:hAnsiTheme="minorHAnsi" w:cs="Arial"/>
        </w:rPr>
        <w:t xml:space="preserve">to state and federal guidelines regarding equal opportunity hiring policies will be permitted to </w:t>
      </w:r>
      <w:r w:rsidR="00CA2D9D">
        <w:rPr>
          <w:rFonts w:asciiTheme="minorHAnsi" w:hAnsiTheme="minorHAnsi" w:cs="Arial"/>
        </w:rPr>
        <w:t xml:space="preserve">offer </w:t>
      </w:r>
      <w:r w:rsidRPr="009A4078">
        <w:rPr>
          <w:rFonts w:asciiTheme="minorHAnsi" w:hAnsiTheme="minorHAnsi" w:cs="Arial"/>
        </w:rPr>
        <w:t xml:space="preserve">jobs </w:t>
      </w:r>
      <w:r w:rsidR="00CA2D9D">
        <w:rPr>
          <w:rFonts w:asciiTheme="minorHAnsi" w:hAnsiTheme="minorHAnsi" w:cs="Arial"/>
        </w:rPr>
        <w:t>at our chapter meetings</w:t>
      </w:r>
      <w:r w:rsidRPr="009A4078">
        <w:rPr>
          <w:rFonts w:asciiTheme="minorHAnsi" w:hAnsiTheme="minorHAnsi" w:cs="Arial"/>
        </w:rPr>
        <w:t>.</w:t>
      </w:r>
    </w:p>
    <w:p w:rsidR="009A4078" w:rsidRPr="009A4078" w:rsidRDefault="009A4078" w:rsidP="009A4078">
      <w:pPr>
        <w:pStyle w:val="ListParagraph"/>
        <w:numPr>
          <w:ilvl w:val="0"/>
          <w:numId w:val="13"/>
        </w:numPr>
        <w:rPr>
          <w:rFonts w:asciiTheme="minorHAnsi" w:hAnsiTheme="minorHAnsi" w:cs="Arial"/>
        </w:rPr>
      </w:pPr>
      <w:r w:rsidRPr="009A4078">
        <w:rPr>
          <w:rFonts w:asciiTheme="minorHAnsi" w:hAnsiTheme="minorHAnsi" w:cs="Arial"/>
        </w:rPr>
        <w:t xml:space="preserve">The following information is required to post a project management or business analyst job opportunity. </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Submitter's Name</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Company Name</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PMI ID # (if member)</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E-mail address</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Company address</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Job Position/Title</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Brief Job Description (50 words or less)</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t>Job Location</w:t>
      </w:r>
    </w:p>
    <w:p w:rsidR="009A4078" w:rsidRPr="009A4078" w:rsidRDefault="009A4078" w:rsidP="009A4078">
      <w:pPr>
        <w:pStyle w:val="ListParagraph"/>
        <w:numPr>
          <w:ilvl w:val="1"/>
          <w:numId w:val="12"/>
        </w:numPr>
        <w:rPr>
          <w:rFonts w:asciiTheme="minorHAnsi" w:hAnsiTheme="minorHAnsi" w:cs="Arial"/>
        </w:rPr>
      </w:pPr>
      <w:r w:rsidRPr="009A4078">
        <w:rPr>
          <w:rFonts w:asciiTheme="minorHAnsi" w:hAnsiTheme="minorHAnsi" w:cs="Arial"/>
        </w:rPr>
        <w:lastRenderedPageBreak/>
        <w:t>Job Salary Range (optional)</w:t>
      </w:r>
    </w:p>
    <w:p w:rsidR="009A4078" w:rsidRDefault="009A4078" w:rsidP="003F4395">
      <w:pPr>
        <w:pStyle w:val="ListParagraph"/>
        <w:numPr>
          <w:ilvl w:val="1"/>
          <w:numId w:val="12"/>
        </w:numPr>
        <w:ind w:right="450"/>
        <w:rPr>
          <w:rFonts w:asciiTheme="minorHAnsi" w:hAnsiTheme="minorHAnsi" w:cs="Arial"/>
        </w:rPr>
      </w:pPr>
      <w:r w:rsidRPr="009A4078">
        <w:rPr>
          <w:rFonts w:asciiTheme="minorHAnsi" w:hAnsiTheme="minorHAnsi" w:cs="Arial"/>
        </w:rPr>
        <w:t>Contact Information (Name, address, e-mail, telephone number)</w:t>
      </w:r>
    </w:p>
    <w:p w:rsidR="005B08B5" w:rsidRPr="009A4078" w:rsidRDefault="005B08B5" w:rsidP="003F4395">
      <w:pPr>
        <w:pStyle w:val="ListParagraph"/>
        <w:numPr>
          <w:ilvl w:val="0"/>
          <w:numId w:val="13"/>
        </w:numPr>
        <w:ind w:hanging="90"/>
        <w:rPr>
          <w:rFonts w:asciiTheme="minorHAnsi" w:hAnsiTheme="minorHAnsi" w:cs="Arial"/>
        </w:rPr>
      </w:pPr>
      <w:r>
        <w:rPr>
          <w:rFonts w:asciiTheme="minorHAnsi" w:hAnsiTheme="minorHAnsi" w:cs="Arial"/>
        </w:rPr>
        <w:t>J</w:t>
      </w:r>
      <w:r w:rsidRPr="005B08B5">
        <w:rPr>
          <w:rFonts w:asciiTheme="minorHAnsi" w:hAnsiTheme="minorHAnsi" w:cs="Arial"/>
        </w:rPr>
        <w:t>ob listings will not be offered on our website</w:t>
      </w:r>
    </w:p>
    <w:p w:rsidR="009A4078" w:rsidRPr="0064604E" w:rsidRDefault="009A4078" w:rsidP="009A4078">
      <w:pPr>
        <w:rPr>
          <w:rFonts w:asciiTheme="minorHAnsi" w:hAnsiTheme="minorHAnsi" w:cs="Arial"/>
        </w:rPr>
      </w:pPr>
    </w:p>
    <w:p w:rsidR="00024121" w:rsidRPr="0064604E" w:rsidRDefault="00024121" w:rsidP="00F17154">
      <w:pPr>
        <w:rPr>
          <w:rFonts w:asciiTheme="minorHAnsi" w:hAnsiTheme="minorHAnsi" w:cs="Arial"/>
        </w:rPr>
      </w:pPr>
    </w:p>
    <w:p w:rsidR="007161A3" w:rsidRPr="0064604E" w:rsidRDefault="00F17154" w:rsidP="003F4395">
      <w:pPr>
        <w:shd w:val="clear" w:color="auto" w:fill="000000" w:themeFill="text1"/>
        <w:ind w:left="450" w:right="450"/>
        <w:rPr>
          <w:rFonts w:asciiTheme="minorHAnsi" w:hAnsiTheme="minorHAnsi" w:cs="Arial"/>
        </w:rPr>
      </w:pPr>
      <w:r w:rsidRPr="0064604E">
        <w:rPr>
          <w:rFonts w:asciiTheme="minorHAnsi" w:hAnsiTheme="minorHAnsi" w:cs="Arial"/>
        </w:rPr>
        <w:t xml:space="preserve">This policy was approved by majority Board vote on </w:t>
      </w:r>
      <w:r w:rsidR="003F4395">
        <w:rPr>
          <w:rFonts w:asciiTheme="minorHAnsi" w:hAnsiTheme="minorHAnsi" w:cs="Arial"/>
          <w:b/>
        </w:rPr>
        <w:t>11</w:t>
      </w:r>
      <w:r w:rsidRPr="0064604E">
        <w:rPr>
          <w:rFonts w:asciiTheme="minorHAnsi" w:hAnsiTheme="minorHAnsi" w:cs="Arial"/>
          <w:b/>
        </w:rPr>
        <w:t>/</w:t>
      </w:r>
      <w:r w:rsidR="003F4395">
        <w:rPr>
          <w:rFonts w:asciiTheme="minorHAnsi" w:hAnsiTheme="minorHAnsi" w:cs="Arial"/>
          <w:b/>
        </w:rPr>
        <w:t>10</w:t>
      </w:r>
      <w:r w:rsidRPr="0064604E">
        <w:rPr>
          <w:rFonts w:asciiTheme="minorHAnsi" w:hAnsiTheme="minorHAnsi" w:cs="Arial"/>
          <w:b/>
        </w:rPr>
        <w:t>/</w:t>
      </w:r>
      <w:r w:rsidR="003F4395">
        <w:rPr>
          <w:rFonts w:asciiTheme="minorHAnsi" w:hAnsiTheme="minorHAnsi" w:cs="Arial"/>
          <w:b/>
        </w:rPr>
        <w:t>2016</w:t>
      </w:r>
      <w:r w:rsidRPr="0064604E">
        <w:rPr>
          <w:rFonts w:asciiTheme="minorHAnsi" w:hAnsiTheme="minorHAnsi" w:cs="Arial"/>
        </w:rPr>
        <w:t xml:space="preserve">; </w:t>
      </w:r>
    </w:p>
    <w:p w:rsidR="00F17154" w:rsidRPr="0064604E" w:rsidRDefault="00F17154" w:rsidP="00F17154">
      <w:pPr>
        <w:rPr>
          <w:rFonts w:asciiTheme="minorHAnsi" w:hAnsiTheme="minorHAnsi" w:cs="Arial"/>
        </w:rPr>
      </w:pPr>
    </w:p>
    <w:p w:rsidR="00024121" w:rsidRPr="0064604E" w:rsidRDefault="00024121" w:rsidP="00024121">
      <w:pPr>
        <w:rPr>
          <w:rFonts w:asciiTheme="minorHAnsi" w:hAnsiTheme="minorHAnsi" w:cs="Arial"/>
        </w:rPr>
      </w:pPr>
    </w:p>
    <w:p w:rsidR="00024121" w:rsidRPr="0064604E" w:rsidRDefault="00024121" w:rsidP="00024121">
      <w:pPr>
        <w:rPr>
          <w:rFonts w:asciiTheme="minorHAnsi" w:hAnsiTheme="minorHAnsi" w:cs="Arial"/>
        </w:rPr>
      </w:pPr>
    </w:p>
    <w:p w:rsidR="001E0077" w:rsidRPr="00834738" w:rsidRDefault="00F17154" w:rsidP="00834738">
      <w:pPr>
        <w:ind w:left="540" w:right="450"/>
        <w:rPr>
          <w:rFonts w:asciiTheme="minorHAnsi" w:hAnsiTheme="minorHAnsi" w:cs="Arial"/>
          <w:b/>
        </w:rPr>
      </w:pPr>
      <w:r w:rsidRPr="00834738">
        <w:rPr>
          <w:rFonts w:asciiTheme="minorHAnsi" w:hAnsiTheme="minorHAnsi" w:cs="Arial"/>
          <w:b/>
        </w:rPr>
        <w:t>Revision History:</w:t>
      </w:r>
    </w:p>
    <w:tbl>
      <w:tblPr>
        <w:tblStyle w:val="LightList-Accent1"/>
        <w:tblW w:w="0" w:type="auto"/>
        <w:tblInd w:w="558" w:type="dxa"/>
        <w:tblLook w:val="04A0"/>
      </w:tblPr>
      <w:tblGrid>
        <w:gridCol w:w="1170"/>
        <w:gridCol w:w="8730"/>
      </w:tblGrid>
      <w:tr w:rsidR="00024121" w:rsidRPr="0064604E" w:rsidTr="00834738">
        <w:trPr>
          <w:cnfStyle w:val="100000000000"/>
          <w:trHeight w:val="286"/>
        </w:trPr>
        <w:tc>
          <w:tcPr>
            <w:cnfStyle w:val="001000000000"/>
            <w:tcW w:w="1170" w:type="dxa"/>
          </w:tcPr>
          <w:p w:rsidR="00024121" w:rsidRPr="0064604E" w:rsidRDefault="00024121" w:rsidP="00AD0186">
            <w:pPr>
              <w:spacing w:line="276" w:lineRule="auto"/>
              <w:rPr>
                <w:rFonts w:asciiTheme="minorHAnsi" w:hAnsiTheme="minorHAnsi" w:cs="Arial"/>
              </w:rPr>
            </w:pPr>
            <w:r w:rsidRPr="0064604E">
              <w:rPr>
                <w:rFonts w:asciiTheme="minorHAnsi" w:hAnsiTheme="minorHAnsi" w:cs="Arial"/>
              </w:rPr>
              <w:t>Date</w:t>
            </w:r>
          </w:p>
        </w:tc>
        <w:tc>
          <w:tcPr>
            <w:tcW w:w="8730" w:type="dxa"/>
          </w:tcPr>
          <w:p w:rsidR="00024121" w:rsidRPr="0064604E" w:rsidRDefault="00024121" w:rsidP="00AD0186">
            <w:pPr>
              <w:spacing w:line="276" w:lineRule="auto"/>
              <w:cnfStyle w:val="100000000000"/>
              <w:rPr>
                <w:rFonts w:asciiTheme="minorHAnsi" w:hAnsiTheme="minorHAnsi" w:cs="Arial"/>
              </w:rPr>
            </w:pPr>
            <w:r w:rsidRPr="0064604E">
              <w:rPr>
                <w:rFonts w:asciiTheme="minorHAnsi" w:hAnsiTheme="minorHAnsi" w:cs="Arial"/>
              </w:rPr>
              <w:t>Modifications</w:t>
            </w:r>
          </w:p>
        </w:tc>
      </w:tr>
      <w:tr w:rsidR="00024121" w:rsidRPr="0064604E" w:rsidTr="00834738">
        <w:trPr>
          <w:cnfStyle w:val="000000100000"/>
        </w:trPr>
        <w:tc>
          <w:tcPr>
            <w:cnfStyle w:val="001000000000"/>
            <w:tcW w:w="1170" w:type="dxa"/>
          </w:tcPr>
          <w:p w:rsidR="00024121" w:rsidRPr="0064604E" w:rsidRDefault="00024121" w:rsidP="00AD0186">
            <w:pPr>
              <w:spacing w:line="276" w:lineRule="auto"/>
              <w:rPr>
                <w:rFonts w:asciiTheme="minorHAnsi" w:hAnsiTheme="minorHAnsi" w:cs="Arial"/>
              </w:rPr>
            </w:pPr>
          </w:p>
        </w:tc>
        <w:tc>
          <w:tcPr>
            <w:tcW w:w="8730" w:type="dxa"/>
          </w:tcPr>
          <w:p w:rsidR="00024121" w:rsidRPr="0064604E" w:rsidRDefault="00024121" w:rsidP="00AD0186">
            <w:pPr>
              <w:cnfStyle w:val="000000100000"/>
              <w:rPr>
                <w:rFonts w:asciiTheme="minorHAnsi" w:hAnsiTheme="minorHAnsi" w:cs="Arial"/>
              </w:rPr>
            </w:pPr>
          </w:p>
        </w:tc>
      </w:tr>
      <w:tr w:rsidR="00024121" w:rsidRPr="0064604E" w:rsidTr="00834738">
        <w:tc>
          <w:tcPr>
            <w:cnfStyle w:val="001000000000"/>
            <w:tcW w:w="1170" w:type="dxa"/>
          </w:tcPr>
          <w:p w:rsidR="00024121" w:rsidRPr="0064604E" w:rsidRDefault="00024121" w:rsidP="00AD0186">
            <w:pPr>
              <w:spacing w:line="276" w:lineRule="auto"/>
              <w:rPr>
                <w:rFonts w:asciiTheme="minorHAnsi" w:hAnsiTheme="minorHAnsi" w:cs="Arial"/>
              </w:rPr>
            </w:pPr>
          </w:p>
        </w:tc>
        <w:tc>
          <w:tcPr>
            <w:tcW w:w="8730" w:type="dxa"/>
          </w:tcPr>
          <w:p w:rsidR="00024121" w:rsidRPr="0064604E" w:rsidRDefault="00024121" w:rsidP="00AD0186">
            <w:pPr>
              <w:spacing w:line="276" w:lineRule="auto"/>
              <w:cnfStyle w:val="000000000000"/>
              <w:rPr>
                <w:rFonts w:asciiTheme="minorHAnsi" w:hAnsiTheme="minorHAnsi" w:cs="Arial"/>
              </w:rPr>
            </w:pPr>
          </w:p>
        </w:tc>
      </w:tr>
      <w:tr w:rsidR="00024121" w:rsidRPr="0064604E" w:rsidTr="00834738">
        <w:trPr>
          <w:cnfStyle w:val="000000100000"/>
        </w:trPr>
        <w:tc>
          <w:tcPr>
            <w:cnfStyle w:val="001000000000"/>
            <w:tcW w:w="1170" w:type="dxa"/>
          </w:tcPr>
          <w:p w:rsidR="00024121" w:rsidRPr="0064604E" w:rsidRDefault="00024121" w:rsidP="00AD0186">
            <w:pPr>
              <w:spacing w:line="276" w:lineRule="auto"/>
              <w:rPr>
                <w:rFonts w:asciiTheme="minorHAnsi" w:hAnsiTheme="minorHAnsi" w:cs="Arial"/>
              </w:rPr>
            </w:pPr>
          </w:p>
        </w:tc>
        <w:tc>
          <w:tcPr>
            <w:tcW w:w="8730" w:type="dxa"/>
          </w:tcPr>
          <w:p w:rsidR="00024121" w:rsidRPr="0064604E" w:rsidRDefault="00024121" w:rsidP="00AD0186">
            <w:pPr>
              <w:spacing w:line="276" w:lineRule="auto"/>
              <w:cnfStyle w:val="000000100000"/>
              <w:rPr>
                <w:rFonts w:asciiTheme="minorHAnsi" w:hAnsiTheme="minorHAnsi" w:cs="Arial"/>
              </w:rPr>
            </w:pPr>
          </w:p>
        </w:tc>
      </w:tr>
      <w:tr w:rsidR="00024121" w:rsidRPr="0064604E" w:rsidTr="00834738">
        <w:tc>
          <w:tcPr>
            <w:cnfStyle w:val="001000000000"/>
            <w:tcW w:w="1170" w:type="dxa"/>
          </w:tcPr>
          <w:p w:rsidR="0064604E" w:rsidRPr="0064604E" w:rsidRDefault="0064604E" w:rsidP="00AD0186">
            <w:pPr>
              <w:spacing w:line="276" w:lineRule="auto"/>
              <w:rPr>
                <w:rFonts w:asciiTheme="minorHAnsi" w:hAnsiTheme="minorHAnsi" w:cs="Arial"/>
              </w:rPr>
            </w:pPr>
          </w:p>
        </w:tc>
        <w:tc>
          <w:tcPr>
            <w:tcW w:w="8730" w:type="dxa"/>
          </w:tcPr>
          <w:p w:rsidR="0064604E" w:rsidRPr="0064604E" w:rsidRDefault="0064604E" w:rsidP="00AD0186">
            <w:pPr>
              <w:spacing w:line="276" w:lineRule="auto"/>
              <w:cnfStyle w:val="000000000000"/>
              <w:rPr>
                <w:rFonts w:asciiTheme="minorHAnsi" w:hAnsiTheme="minorHAnsi" w:cs="Arial"/>
              </w:rPr>
            </w:pPr>
          </w:p>
        </w:tc>
      </w:tr>
    </w:tbl>
    <w:p w:rsidR="00024121" w:rsidRPr="0064604E" w:rsidRDefault="00024121" w:rsidP="00024121">
      <w:pPr>
        <w:spacing w:after="200" w:line="276" w:lineRule="auto"/>
        <w:rPr>
          <w:rFonts w:asciiTheme="minorHAnsi" w:hAnsiTheme="minorHAnsi" w:cs="Arial"/>
        </w:rPr>
      </w:pPr>
    </w:p>
    <w:sectPr w:rsidR="00024121" w:rsidRPr="0064604E" w:rsidSect="00FC47B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88F" w:rsidRDefault="002E388F" w:rsidP="00FD0071">
      <w:r>
        <w:separator/>
      </w:r>
    </w:p>
  </w:endnote>
  <w:endnote w:type="continuationSeparator" w:id="0">
    <w:p w:rsidR="002E388F" w:rsidRDefault="002E388F" w:rsidP="00FD0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836839"/>
      <w:docPartObj>
        <w:docPartGallery w:val="Page Numbers (Bottom of Page)"/>
        <w:docPartUnique/>
      </w:docPartObj>
    </w:sdtPr>
    <w:sdtContent>
      <w:sdt>
        <w:sdtPr>
          <w:id w:val="824836840"/>
          <w:docPartObj>
            <w:docPartGallery w:val="Page Numbers (Top of Page)"/>
            <w:docPartUnique/>
          </w:docPartObj>
        </w:sdtPr>
        <w:sdtContent>
          <w:p w:rsidR="00A54457" w:rsidRDefault="008B788A" w:rsidP="00A54457">
            <w:pPr>
              <w:pStyle w:val="Footer"/>
              <w:jc w:val="right"/>
            </w:pPr>
            <w:r w:rsidRPr="008B788A">
              <w:rPr>
                <w:rFonts w:ascii="Arial" w:hAnsi="Arial" w:cs="Arial"/>
                <w:sz w:val="20"/>
                <w:szCs w:val="20"/>
              </w:rPr>
              <w:pict>
                <v:rect id="_x0000_i1025" style="width:0;height:1.5pt" o:hralign="center" o:hrstd="t" o:hr="t" fillcolor="gray" stroked="f"/>
              </w:pict>
            </w:r>
          </w:p>
          <w:p w:rsidR="00A54457" w:rsidRDefault="00A54457" w:rsidP="00A54457">
            <w:pPr>
              <w:pStyle w:val="Footer"/>
              <w:jc w:val="right"/>
            </w:pPr>
            <w:r w:rsidRPr="00A54457">
              <w:rPr>
                <w:rFonts w:asciiTheme="minorHAnsi" w:hAnsiTheme="minorHAnsi"/>
              </w:rPr>
              <w:t xml:space="preserve">Page </w:t>
            </w:r>
            <w:r w:rsidR="008B788A" w:rsidRPr="003077F7">
              <w:rPr>
                <w:rFonts w:asciiTheme="minorHAnsi" w:hAnsiTheme="minorHAnsi"/>
                <w:bCs/>
              </w:rPr>
              <w:fldChar w:fldCharType="begin"/>
            </w:r>
            <w:r w:rsidRPr="003077F7">
              <w:rPr>
                <w:rFonts w:asciiTheme="minorHAnsi" w:hAnsiTheme="minorHAnsi"/>
                <w:bCs/>
              </w:rPr>
              <w:instrText xml:space="preserve"> PAGE </w:instrText>
            </w:r>
            <w:r w:rsidR="008B788A" w:rsidRPr="003077F7">
              <w:rPr>
                <w:rFonts w:asciiTheme="minorHAnsi" w:hAnsiTheme="minorHAnsi"/>
                <w:bCs/>
              </w:rPr>
              <w:fldChar w:fldCharType="separate"/>
            </w:r>
            <w:r w:rsidR="00834738">
              <w:rPr>
                <w:rFonts w:asciiTheme="minorHAnsi" w:hAnsiTheme="minorHAnsi"/>
                <w:bCs/>
                <w:noProof/>
              </w:rPr>
              <w:t>1</w:t>
            </w:r>
            <w:r w:rsidR="008B788A" w:rsidRPr="003077F7">
              <w:rPr>
                <w:rFonts w:asciiTheme="minorHAnsi" w:hAnsiTheme="minorHAnsi"/>
                <w:bCs/>
              </w:rPr>
              <w:fldChar w:fldCharType="end"/>
            </w:r>
            <w:r w:rsidRPr="003077F7">
              <w:rPr>
                <w:rFonts w:asciiTheme="minorHAnsi" w:hAnsiTheme="minorHAnsi"/>
              </w:rPr>
              <w:t xml:space="preserve"> of </w:t>
            </w:r>
            <w:r w:rsidR="008B788A" w:rsidRPr="003077F7">
              <w:rPr>
                <w:rFonts w:asciiTheme="minorHAnsi" w:hAnsiTheme="minorHAnsi"/>
                <w:bCs/>
              </w:rPr>
              <w:fldChar w:fldCharType="begin"/>
            </w:r>
            <w:r w:rsidRPr="003077F7">
              <w:rPr>
                <w:rFonts w:asciiTheme="minorHAnsi" w:hAnsiTheme="minorHAnsi"/>
                <w:bCs/>
              </w:rPr>
              <w:instrText xml:space="preserve"> NUMPAGES  </w:instrText>
            </w:r>
            <w:r w:rsidR="008B788A" w:rsidRPr="003077F7">
              <w:rPr>
                <w:rFonts w:asciiTheme="minorHAnsi" w:hAnsiTheme="minorHAnsi"/>
                <w:bCs/>
              </w:rPr>
              <w:fldChar w:fldCharType="separate"/>
            </w:r>
            <w:r w:rsidR="00834738">
              <w:rPr>
                <w:rFonts w:asciiTheme="minorHAnsi" w:hAnsiTheme="minorHAnsi"/>
                <w:bCs/>
                <w:noProof/>
              </w:rPr>
              <w:t>2</w:t>
            </w:r>
            <w:r w:rsidR="008B788A" w:rsidRPr="003077F7">
              <w:rPr>
                <w:rFonts w:asciiTheme="minorHAnsi" w:hAnsiTheme="minorHAnsi"/>
                <w:bCs/>
              </w:rPr>
              <w:fldChar w:fldCharType="end"/>
            </w:r>
          </w:p>
        </w:sdtContent>
      </w:sdt>
    </w:sdtContent>
  </w:sdt>
  <w:p w:rsidR="00A54457" w:rsidRDefault="00A54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88F" w:rsidRDefault="002E388F" w:rsidP="00FD0071">
      <w:r>
        <w:separator/>
      </w:r>
    </w:p>
  </w:footnote>
  <w:footnote w:type="continuationSeparator" w:id="0">
    <w:p w:rsidR="002E388F" w:rsidRDefault="002E388F" w:rsidP="00FD0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2538"/>
      <w:gridCol w:w="7510"/>
    </w:tblGrid>
    <w:tr w:rsidR="00FD0071" w:rsidRPr="00BE417F" w:rsidTr="003F4395">
      <w:tc>
        <w:tcPr>
          <w:tcW w:w="2538" w:type="dxa"/>
        </w:tcPr>
        <w:p w:rsidR="00FD0071" w:rsidRPr="00BE417F" w:rsidRDefault="00FD0071" w:rsidP="00FD0071">
          <w:pPr>
            <w:pStyle w:val="Header"/>
            <w:rPr>
              <w:rFonts w:ascii="Arial" w:hAnsi="Arial" w:cs="Arial"/>
              <w:sz w:val="20"/>
              <w:szCs w:val="20"/>
            </w:rPr>
          </w:pPr>
          <w:r w:rsidRPr="00BE417F">
            <w:rPr>
              <w:rFonts w:ascii="Arial" w:hAnsi="Arial" w:cs="Arial"/>
              <w:b/>
              <w:noProof/>
              <w:sz w:val="20"/>
              <w:szCs w:val="20"/>
            </w:rPr>
            <w:drawing>
              <wp:inline distT="0" distB="0" distL="0" distR="0">
                <wp:extent cx="1076505" cy="461267"/>
                <wp:effectExtent l="19050" t="0" r="9345" b="0"/>
                <wp:docPr id="1" name="Picture 1" descr="PMI_LogoLin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I_LogoLine_4c"/>
                        <pic:cNvPicPr>
                          <a:picLocks noChangeAspect="1" noChangeArrowheads="1"/>
                        </pic:cNvPicPr>
                      </pic:nvPicPr>
                      <pic:blipFill>
                        <a:blip r:embed="rId1"/>
                        <a:srcRect/>
                        <a:stretch>
                          <a:fillRect/>
                        </a:stretch>
                      </pic:blipFill>
                      <pic:spPr bwMode="auto">
                        <a:xfrm>
                          <a:off x="0" y="0"/>
                          <a:ext cx="1077972" cy="461895"/>
                        </a:xfrm>
                        <a:prstGeom prst="rect">
                          <a:avLst/>
                        </a:prstGeom>
                        <a:noFill/>
                        <a:ln w="9525">
                          <a:noFill/>
                          <a:miter lim="800000"/>
                          <a:headEnd/>
                          <a:tailEnd/>
                        </a:ln>
                      </pic:spPr>
                    </pic:pic>
                  </a:graphicData>
                </a:graphic>
              </wp:inline>
            </w:drawing>
          </w:r>
        </w:p>
      </w:tc>
      <w:tc>
        <w:tcPr>
          <w:tcW w:w="7510" w:type="dxa"/>
          <w:vAlign w:val="center"/>
        </w:tcPr>
        <w:p w:rsidR="00215F76" w:rsidRPr="003F4395" w:rsidRDefault="003F4395" w:rsidP="003F4395">
          <w:pPr>
            <w:pStyle w:val="Header"/>
            <w:jc w:val="right"/>
            <w:rPr>
              <w:rFonts w:asciiTheme="minorHAnsi" w:hAnsiTheme="minorHAnsi" w:cstheme="minorHAnsi"/>
              <w:b/>
              <w:bCs/>
              <w:sz w:val="20"/>
              <w:szCs w:val="20"/>
            </w:rPr>
          </w:pPr>
          <w:r>
            <w:rPr>
              <w:rFonts w:ascii="Arial" w:hAnsi="Arial" w:cs="Arial"/>
              <w:b/>
              <w:bCs/>
              <w:sz w:val="20"/>
              <w:szCs w:val="20"/>
            </w:rPr>
            <w:t xml:space="preserve">                                                                         </w:t>
          </w:r>
          <w:r w:rsidR="00FD0071" w:rsidRPr="003F4395">
            <w:rPr>
              <w:rFonts w:asciiTheme="minorHAnsi" w:hAnsiTheme="minorHAnsi" w:cstheme="minorHAnsi"/>
              <w:b/>
              <w:bCs/>
              <w:sz w:val="20"/>
              <w:szCs w:val="20"/>
            </w:rPr>
            <w:t>PMI Madison</w:t>
          </w:r>
          <w:r w:rsidR="00E533FB" w:rsidRPr="003F4395">
            <w:rPr>
              <w:rFonts w:asciiTheme="minorHAnsi" w:hAnsiTheme="minorHAnsi" w:cstheme="minorHAnsi"/>
              <w:b/>
              <w:bCs/>
              <w:sz w:val="20"/>
              <w:szCs w:val="20"/>
            </w:rPr>
            <w:t>/S. Central Wisconsin</w:t>
          </w:r>
          <w:r w:rsidR="00FD0071" w:rsidRPr="003F4395">
            <w:rPr>
              <w:rFonts w:asciiTheme="minorHAnsi" w:hAnsiTheme="minorHAnsi" w:cstheme="minorHAnsi"/>
              <w:b/>
              <w:bCs/>
              <w:sz w:val="20"/>
              <w:szCs w:val="20"/>
            </w:rPr>
            <w:t xml:space="preserve"> </w:t>
          </w:r>
        </w:p>
        <w:p w:rsidR="00FD0071" w:rsidRPr="00BE417F" w:rsidRDefault="003F4395" w:rsidP="003F4395">
          <w:pPr>
            <w:pStyle w:val="Header"/>
            <w:jc w:val="right"/>
            <w:rPr>
              <w:rFonts w:ascii="Arial" w:hAnsi="Arial" w:cs="Arial"/>
              <w:b/>
              <w:sz w:val="20"/>
              <w:szCs w:val="20"/>
            </w:rPr>
          </w:pPr>
          <w:r w:rsidRPr="003F4395">
            <w:rPr>
              <w:rFonts w:asciiTheme="minorHAnsi" w:hAnsiTheme="minorHAnsi" w:cstheme="minorHAnsi"/>
              <w:b/>
              <w:bCs/>
              <w:sz w:val="20"/>
              <w:szCs w:val="20"/>
            </w:rPr>
            <w:t xml:space="preserve">                                                   </w:t>
          </w:r>
          <w:r w:rsidR="00215F76" w:rsidRPr="003F4395">
            <w:rPr>
              <w:rFonts w:asciiTheme="minorHAnsi" w:hAnsiTheme="minorHAnsi" w:cstheme="minorHAnsi"/>
              <w:b/>
              <w:bCs/>
              <w:sz w:val="20"/>
              <w:szCs w:val="20"/>
            </w:rPr>
            <w:t>Policy #6.3 Career Opportunity Posting Guidelines</w:t>
          </w:r>
        </w:p>
      </w:tc>
    </w:tr>
  </w:tbl>
  <w:p w:rsidR="00FD0071" w:rsidRDefault="003F4395">
    <w:pPr>
      <w:pStyle w:val="Header"/>
    </w:pPr>
    <w:r w:rsidRPr="008B788A">
      <w:rPr>
        <w:rFonts w:ascii="Arial" w:hAnsi="Arial" w:cs="Arial"/>
        <w:sz w:val="20"/>
        <w:szCs w:val="20"/>
      </w:rPr>
      <w:pict>
        <v:rect id="_x0000_i1026" style="width:495.7pt;height:2.5pt" o:hrpct="918" o:hralign="center" o:hrstd="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801"/>
    <w:multiLevelType w:val="hybridMultilevel"/>
    <w:tmpl w:val="E98E91B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40C6ADD"/>
    <w:multiLevelType w:val="hybridMultilevel"/>
    <w:tmpl w:val="5C0E12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1D5543"/>
    <w:multiLevelType w:val="hybridMultilevel"/>
    <w:tmpl w:val="1E04C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00395"/>
    <w:multiLevelType w:val="hybridMultilevel"/>
    <w:tmpl w:val="394C634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20BF7CFB"/>
    <w:multiLevelType w:val="hybridMultilevel"/>
    <w:tmpl w:val="E0F0D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146A0"/>
    <w:multiLevelType w:val="hybridMultilevel"/>
    <w:tmpl w:val="AC6C3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220569"/>
    <w:multiLevelType w:val="hybridMultilevel"/>
    <w:tmpl w:val="D6BCA388"/>
    <w:lvl w:ilvl="0" w:tplc="04090001">
      <w:start w:val="1"/>
      <w:numFmt w:val="bullet"/>
      <w:lvlText w:val=""/>
      <w:lvlJc w:val="left"/>
      <w:pPr>
        <w:ind w:left="401" w:hanging="360"/>
      </w:pPr>
      <w:rPr>
        <w:rFonts w:ascii="Symbol" w:hAnsi="Symbol"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7">
    <w:nsid w:val="68A002D0"/>
    <w:multiLevelType w:val="hybridMultilevel"/>
    <w:tmpl w:val="3A66BFE8"/>
    <w:lvl w:ilvl="0" w:tplc="BF28E8B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E4A4A3E"/>
    <w:multiLevelType w:val="hybridMultilevel"/>
    <w:tmpl w:val="05E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BD3C06"/>
    <w:multiLevelType w:val="hybridMultilevel"/>
    <w:tmpl w:val="47F614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C506339"/>
    <w:multiLevelType w:val="hybridMultilevel"/>
    <w:tmpl w:val="90F8D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6"/>
  </w:num>
  <w:num w:numId="5">
    <w:abstractNumId w:val="8"/>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3"/>
  </w:num>
  <w:num w:numId="11">
    <w:abstractNumId w:val="10"/>
  </w:num>
  <w:num w:numId="12">
    <w:abstractNumId w:val="4"/>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pple, Kendra D, CPCU, PMP">
    <w15:presenceInfo w15:providerId="AD" w15:userId="S-1-5-21-134836674-1055316-316617838-1357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C76445"/>
    <w:rsid w:val="00005A0D"/>
    <w:rsid w:val="00007B53"/>
    <w:rsid w:val="00024121"/>
    <w:rsid w:val="00041232"/>
    <w:rsid w:val="00041B04"/>
    <w:rsid w:val="00043E7E"/>
    <w:rsid w:val="00064AD2"/>
    <w:rsid w:val="00080AFF"/>
    <w:rsid w:val="00091C24"/>
    <w:rsid w:val="00096ABF"/>
    <w:rsid w:val="000A386F"/>
    <w:rsid w:val="000E5101"/>
    <w:rsid w:val="001066F1"/>
    <w:rsid w:val="001160D0"/>
    <w:rsid w:val="001275F8"/>
    <w:rsid w:val="001379A1"/>
    <w:rsid w:val="00140833"/>
    <w:rsid w:val="001479D3"/>
    <w:rsid w:val="00163710"/>
    <w:rsid w:val="00193500"/>
    <w:rsid w:val="001A3A95"/>
    <w:rsid w:val="001B0B90"/>
    <w:rsid w:val="001E0077"/>
    <w:rsid w:val="001F22D4"/>
    <w:rsid w:val="001F56C5"/>
    <w:rsid w:val="00200734"/>
    <w:rsid w:val="0020330B"/>
    <w:rsid w:val="0020601A"/>
    <w:rsid w:val="00215F76"/>
    <w:rsid w:val="0022617F"/>
    <w:rsid w:val="0023538B"/>
    <w:rsid w:val="002465BC"/>
    <w:rsid w:val="002760C1"/>
    <w:rsid w:val="00296C59"/>
    <w:rsid w:val="002C5398"/>
    <w:rsid w:val="002D746D"/>
    <w:rsid w:val="002E388F"/>
    <w:rsid w:val="00300054"/>
    <w:rsid w:val="00302E11"/>
    <w:rsid w:val="003077E0"/>
    <w:rsid w:val="003077F7"/>
    <w:rsid w:val="00327C80"/>
    <w:rsid w:val="00335679"/>
    <w:rsid w:val="00342C91"/>
    <w:rsid w:val="00342D7A"/>
    <w:rsid w:val="0035330B"/>
    <w:rsid w:val="00357993"/>
    <w:rsid w:val="00357F2B"/>
    <w:rsid w:val="00361C9C"/>
    <w:rsid w:val="0036262C"/>
    <w:rsid w:val="00365B9A"/>
    <w:rsid w:val="00376538"/>
    <w:rsid w:val="003A1F6F"/>
    <w:rsid w:val="003A24EA"/>
    <w:rsid w:val="003B0CF3"/>
    <w:rsid w:val="003C0467"/>
    <w:rsid w:val="003F065A"/>
    <w:rsid w:val="003F4395"/>
    <w:rsid w:val="00401B7E"/>
    <w:rsid w:val="00424958"/>
    <w:rsid w:val="00437B4D"/>
    <w:rsid w:val="00462F5E"/>
    <w:rsid w:val="00491D7C"/>
    <w:rsid w:val="004B3982"/>
    <w:rsid w:val="004C1239"/>
    <w:rsid w:val="004C1F70"/>
    <w:rsid w:val="004E52B0"/>
    <w:rsid w:val="00501D89"/>
    <w:rsid w:val="00550469"/>
    <w:rsid w:val="005558DB"/>
    <w:rsid w:val="00566769"/>
    <w:rsid w:val="0059372F"/>
    <w:rsid w:val="005B08B5"/>
    <w:rsid w:val="005F50A1"/>
    <w:rsid w:val="005F65F8"/>
    <w:rsid w:val="00602450"/>
    <w:rsid w:val="00602D09"/>
    <w:rsid w:val="006130E6"/>
    <w:rsid w:val="00614580"/>
    <w:rsid w:val="00615464"/>
    <w:rsid w:val="0064604E"/>
    <w:rsid w:val="00662E94"/>
    <w:rsid w:val="00675375"/>
    <w:rsid w:val="00684784"/>
    <w:rsid w:val="006E3661"/>
    <w:rsid w:val="006E4CCB"/>
    <w:rsid w:val="00707927"/>
    <w:rsid w:val="007161A3"/>
    <w:rsid w:val="0074010D"/>
    <w:rsid w:val="007453EF"/>
    <w:rsid w:val="00763CF7"/>
    <w:rsid w:val="00790EC7"/>
    <w:rsid w:val="00795BCE"/>
    <w:rsid w:val="007975F9"/>
    <w:rsid w:val="007A30EE"/>
    <w:rsid w:val="007C66F9"/>
    <w:rsid w:val="007E2496"/>
    <w:rsid w:val="007E72E5"/>
    <w:rsid w:val="007F1F33"/>
    <w:rsid w:val="00802195"/>
    <w:rsid w:val="00804730"/>
    <w:rsid w:val="008116D7"/>
    <w:rsid w:val="008223E4"/>
    <w:rsid w:val="0083452D"/>
    <w:rsid w:val="00834738"/>
    <w:rsid w:val="00860B41"/>
    <w:rsid w:val="00867252"/>
    <w:rsid w:val="008876D3"/>
    <w:rsid w:val="008947D5"/>
    <w:rsid w:val="008A0E8F"/>
    <w:rsid w:val="008B1530"/>
    <w:rsid w:val="008B788A"/>
    <w:rsid w:val="008C61D2"/>
    <w:rsid w:val="008C7461"/>
    <w:rsid w:val="008D71B9"/>
    <w:rsid w:val="008E595D"/>
    <w:rsid w:val="008F03C3"/>
    <w:rsid w:val="008F789E"/>
    <w:rsid w:val="00907947"/>
    <w:rsid w:val="00921034"/>
    <w:rsid w:val="0094772B"/>
    <w:rsid w:val="00951342"/>
    <w:rsid w:val="009542B5"/>
    <w:rsid w:val="00974236"/>
    <w:rsid w:val="0099088E"/>
    <w:rsid w:val="009921A6"/>
    <w:rsid w:val="009A22DD"/>
    <w:rsid w:val="009A4078"/>
    <w:rsid w:val="009C06F9"/>
    <w:rsid w:val="009C6A30"/>
    <w:rsid w:val="009F266C"/>
    <w:rsid w:val="00A01E9F"/>
    <w:rsid w:val="00A15C17"/>
    <w:rsid w:val="00A40274"/>
    <w:rsid w:val="00A44FFE"/>
    <w:rsid w:val="00A54457"/>
    <w:rsid w:val="00AB4775"/>
    <w:rsid w:val="00AB5147"/>
    <w:rsid w:val="00AC1F80"/>
    <w:rsid w:val="00AD0186"/>
    <w:rsid w:val="00AF1511"/>
    <w:rsid w:val="00AF1BFB"/>
    <w:rsid w:val="00AF7581"/>
    <w:rsid w:val="00B03A6A"/>
    <w:rsid w:val="00B06D3A"/>
    <w:rsid w:val="00B1182A"/>
    <w:rsid w:val="00B13932"/>
    <w:rsid w:val="00B51165"/>
    <w:rsid w:val="00B73CD3"/>
    <w:rsid w:val="00B75943"/>
    <w:rsid w:val="00B97D99"/>
    <w:rsid w:val="00BA4FD2"/>
    <w:rsid w:val="00C1006D"/>
    <w:rsid w:val="00C667C8"/>
    <w:rsid w:val="00C76445"/>
    <w:rsid w:val="00C860EB"/>
    <w:rsid w:val="00C90326"/>
    <w:rsid w:val="00C95D51"/>
    <w:rsid w:val="00CA2D9D"/>
    <w:rsid w:val="00CB4864"/>
    <w:rsid w:val="00CC113C"/>
    <w:rsid w:val="00CE2581"/>
    <w:rsid w:val="00CE5B80"/>
    <w:rsid w:val="00D05035"/>
    <w:rsid w:val="00D53DC0"/>
    <w:rsid w:val="00D71E10"/>
    <w:rsid w:val="00D84ABC"/>
    <w:rsid w:val="00D85BAE"/>
    <w:rsid w:val="00DB5025"/>
    <w:rsid w:val="00DB7E15"/>
    <w:rsid w:val="00DD392D"/>
    <w:rsid w:val="00DF6652"/>
    <w:rsid w:val="00E026B5"/>
    <w:rsid w:val="00E10598"/>
    <w:rsid w:val="00E13723"/>
    <w:rsid w:val="00E209EA"/>
    <w:rsid w:val="00E361AF"/>
    <w:rsid w:val="00E50561"/>
    <w:rsid w:val="00E533FB"/>
    <w:rsid w:val="00E75A9E"/>
    <w:rsid w:val="00E8189C"/>
    <w:rsid w:val="00E8494E"/>
    <w:rsid w:val="00E93302"/>
    <w:rsid w:val="00E952B7"/>
    <w:rsid w:val="00EC0836"/>
    <w:rsid w:val="00EC46C7"/>
    <w:rsid w:val="00ED2E78"/>
    <w:rsid w:val="00EE1043"/>
    <w:rsid w:val="00EE703C"/>
    <w:rsid w:val="00F15266"/>
    <w:rsid w:val="00F17154"/>
    <w:rsid w:val="00F174D1"/>
    <w:rsid w:val="00F417FC"/>
    <w:rsid w:val="00F908DE"/>
    <w:rsid w:val="00FB7CB4"/>
    <w:rsid w:val="00FC40A5"/>
    <w:rsid w:val="00FC47BF"/>
    <w:rsid w:val="00FD0071"/>
    <w:rsid w:val="00FE5841"/>
    <w:rsid w:val="00FF3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4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C76445"/>
    <w:pPr>
      <w:keepNext/>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445"/>
    <w:pPr>
      <w:spacing w:before="100" w:beforeAutospacing="1" w:after="100" w:afterAutospacing="1"/>
    </w:pPr>
  </w:style>
  <w:style w:type="character" w:customStyle="1" w:styleId="Heading1Char">
    <w:name w:val="Heading 1 Char"/>
    <w:basedOn w:val="DefaultParagraphFont"/>
    <w:link w:val="Heading1"/>
    <w:rsid w:val="00C76445"/>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6E3661"/>
    <w:rPr>
      <w:color w:val="1E66AE"/>
      <w:u w:val="single"/>
    </w:rPr>
  </w:style>
  <w:style w:type="paragraph" w:styleId="Header">
    <w:name w:val="header"/>
    <w:basedOn w:val="Normal"/>
    <w:link w:val="HeaderChar"/>
    <w:uiPriority w:val="99"/>
    <w:unhideWhenUsed/>
    <w:rsid w:val="00FD0071"/>
    <w:pPr>
      <w:tabs>
        <w:tab w:val="center" w:pos="4680"/>
        <w:tab w:val="right" w:pos="9360"/>
      </w:tabs>
    </w:pPr>
  </w:style>
  <w:style w:type="character" w:customStyle="1" w:styleId="HeaderChar">
    <w:name w:val="Header Char"/>
    <w:basedOn w:val="DefaultParagraphFont"/>
    <w:link w:val="Header"/>
    <w:uiPriority w:val="99"/>
    <w:rsid w:val="00FD0071"/>
    <w:rPr>
      <w:rFonts w:ascii="Times New Roman" w:hAnsi="Times New Roman" w:cs="Times New Roman"/>
      <w:sz w:val="24"/>
      <w:szCs w:val="24"/>
    </w:rPr>
  </w:style>
  <w:style w:type="paragraph" w:styleId="Footer">
    <w:name w:val="footer"/>
    <w:basedOn w:val="Normal"/>
    <w:link w:val="FooterChar"/>
    <w:uiPriority w:val="99"/>
    <w:unhideWhenUsed/>
    <w:rsid w:val="00FD0071"/>
    <w:pPr>
      <w:tabs>
        <w:tab w:val="center" w:pos="4680"/>
        <w:tab w:val="right" w:pos="9360"/>
      </w:tabs>
    </w:pPr>
  </w:style>
  <w:style w:type="character" w:customStyle="1" w:styleId="FooterChar">
    <w:name w:val="Footer Char"/>
    <w:basedOn w:val="DefaultParagraphFont"/>
    <w:link w:val="Footer"/>
    <w:uiPriority w:val="99"/>
    <w:rsid w:val="00FD0071"/>
    <w:rPr>
      <w:rFonts w:ascii="Times New Roman" w:hAnsi="Times New Roman" w:cs="Times New Roman"/>
      <w:sz w:val="24"/>
      <w:szCs w:val="24"/>
    </w:rPr>
  </w:style>
  <w:style w:type="table" w:styleId="TableGrid">
    <w:name w:val="Table Grid"/>
    <w:basedOn w:val="TableNormal"/>
    <w:uiPriority w:val="59"/>
    <w:rsid w:val="00FD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0071"/>
    <w:rPr>
      <w:rFonts w:ascii="Tahoma" w:hAnsi="Tahoma" w:cs="Tahoma"/>
      <w:sz w:val="16"/>
      <w:szCs w:val="16"/>
    </w:rPr>
  </w:style>
  <w:style w:type="character" w:customStyle="1" w:styleId="BalloonTextChar">
    <w:name w:val="Balloon Text Char"/>
    <w:basedOn w:val="DefaultParagraphFont"/>
    <w:link w:val="BalloonText"/>
    <w:uiPriority w:val="99"/>
    <w:semiHidden/>
    <w:rsid w:val="00FD0071"/>
    <w:rPr>
      <w:rFonts w:ascii="Tahoma" w:hAnsi="Tahoma" w:cs="Tahoma"/>
      <w:sz w:val="16"/>
      <w:szCs w:val="16"/>
    </w:rPr>
  </w:style>
  <w:style w:type="table" w:styleId="LightList-Accent1">
    <w:name w:val="Light List Accent 1"/>
    <w:basedOn w:val="TableNormal"/>
    <w:uiPriority w:val="61"/>
    <w:rsid w:val="0002412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526468">
      <w:bodyDiv w:val="1"/>
      <w:marLeft w:val="0"/>
      <w:marRight w:val="0"/>
      <w:marTop w:val="0"/>
      <w:marBottom w:val="0"/>
      <w:divBdr>
        <w:top w:val="none" w:sz="0" w:space="0" w:color="auto"/>
        <w:left w:val="none" w:sz="0" w:space="0" w:color="auto"/>
        <w:bottom w:val="none" w:sz="0" w:space="0" w:color="auto"/>
        <w:right w:val="none" w:sz="0" w:space="0" w:color="auto"/>
      </w:divBdr>
    </w:div>
    <w:div w:id="1215922136">
      <w:bodyDiv w:val="1"/>
      <w:marLeft w:val="0"/>
      <w:marRight w:val="0"/>
      <w:marTop w:val="0"/>
      <w:marBottom w:val="0"/>
      <w:divBdr>
        <w:top w:val="none" w:sz="0" w:space="0" w:color="auto"/>
        <w:left w:val="none" w:sz="0" w:space="0" w:color="auto"/>
        <w:bottom w:val="none" w:sz="0" w:space="0" w:color="auto"/>
        <w:right w:val="none" w:sz="0" w:space="0" w:color="auto"/>
      </w:divBdr>
    </w:div>
    <w:div w:id="1946186550">
      <w:bodyDiv w:val="1"/>
      <w:marLeft w:val="0"/>
      <w:marRight w:val="0"/>
      <w:marTop w:val="0"/>
      <w:marBottom w:val="0"/>
      <w:divBdr>
        <w:top w:val="none" w:sz="0" w:space="0" w:color="auto"/>
        <w:left w:val="none" w:sz="0" w:space="0" w:color="auto"/>
        <w:bottom w:val="none" w:sz="0" w:space="0" w:color="auto"/>
        <w:right w:val="none" w:sz="0" w:space="0" w:color="auto"/>
      </w:divBdr>
    </w:div>
    <w:div w:id="20398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DB3A5-9431-4B80-80C2-555E2AED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Family Insurance</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Family User</dc:creator>
  <cp:lastModifiedBy>geetha diggavi</cp:lastModifiedBy>
  <cp:revision>2</cp:revision>
  <dcterms:created xsi:type="dcterms:W3CDTF">2018-05-04T00:38:00Z</dcterms:created>
  <dcterms:modified xsi:type="dcterms:W3CDTF">2018-05-04T00:38:00Z</dcterms:modified>
</cp:coreProperties>
</file>